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7470"/>
      </w:tblGrid>
      <w:tr w:rsidR="00655E1E" w:rsidRPr="00655E1E" w:rsidTr="00655E1E">
        <w:trPr>
          <w:jc w:val="center"/>
        </w:trPr>
        <w:tc>
          <w:tcPr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E1E" w:rsidRPr="00655E1E" w:rsidRDefault="00655E1E" w:rsidP="00655E1E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QUY TRÌNH TIẾP NHẬN CBVC CHUYỂN CÔNG TÁC ĐẾN (</w:t>
            </w:r>
            <w:r w:rsidRPr="00655E1E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TCHC/QT07)</w:t>
            </w: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</w:p>
        </w:tc>
      </w:tr>
      <w:tr w:rsidR="00655E1E" w:rsidRPr="00655E1E" w:rsidTr="00655E1E">
        <w:trPr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E1E" w:rsidRP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Nơi tiếp nhận hồ sơ:</w:t>
            </w: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E1E" w:rsidRP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Tên đơn vị: Phòng Tổ chức Hành chính – Trường ĐH KHTN </w:t>
            </w:r>
          </w:p>
          <w:p w:rsidR="00655E1E" w:rsidRPr="00655E1E" w:rsidRDefault="00655E1E" w:rsidP="00655E1E">
            <w:pPr>
              <w:spacing w:after="0" w:line="360" w:lineRule="auto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Địa chỉ: 227, Nguyễn Văn Cừ, P4, Q5, TP.HCM </w:t>
            </w:r>
            <w:r w:rsidRPr="00655E1E">
              <w:rPr>
                <w:rFonts w:eastAsia="Times New Roman" w:cs="Times New Roman"/>
                <w:b/>
                <w:szCs w:val="28"/>
                <w:lang w:eastAsia="vi-VN"/>
              </w:rPr>
              <w:t>(Phòng F.01)</w:t>
            </w:r>
          </w:p>
          <w:p w:rsidR="00655E1E" w:rsidRP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Điện thoại liên hệ: (08) 62884499 + ext: 1105 </w:t>
            </w:r>
          </w:p>
        </w:tc>
      </w:tr>
      <w:tr w:rsidR="00655E1E" w:rsidRPr="00655E1E" w:rsidTr="00655E1E">
        <w:trPr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E1E" w:rsidRP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 xml:space="preserve">Thời gian tiếp nhận: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E1E" w:rsidRP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Giờ làm việc: Sáng: 7g30 - 11g30; Chiều: 13g30 – 17g00 </w:t>
            </w:r>
          </w:p>
        </w:tc>
      </w:tr>
      <w:tr w:rsidR="00655E1E" w:rsidRPr="00655E1E" w:rsidTr="00655E1E">
        <w:trPr>
          <w:jc w:val="center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E1E" w:rsidRP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Trình tự thực hiện:</w:t>
            </w: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55E1E" w:rsidRP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b/>
                <w:bCs/>
                <w:sz w:val="26"/>
                <w:szCs w:val="26"/>
                <w:lang w:eastAsia="vi-VN"/>
              </w:rPr>
              <w:t>1. Hồ sơ gồm:</w:t>
            </w:r>
          </w:p>
          <w:p w:rsid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  Đơn xin chuyển công tác về Trường; </w:t>
            </w:r>
          </w:p>
          <w:p w:rsidR="00655E1E" w:rsidRP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>- Công văn đồng ý tiếp nhận của đơn vị, có xác nhận của Trưởng phòng TCHC.</w:t>
            </w:r>
          </w:p>
          <w:p w:rsidR="00655E1E" w:rsidRP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  Bản nhận xét, đánh giá viên chức của cơ quan đang công tác; </w:t>
            </w:r>
          </w:p>
          <w:p w:rsidR="00655E1E" w:rsidRP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  Sơ yếu lý lịch (có công chứng trong thời hạn 06 tháng); </w:t>
            </w:r>
          </w:p>
          <w:p w:rsid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  Lý lịch khoa học (có xác nhận của cơ quan đang công tác); </w:t>
            </w:r>
          </w:p>
          <w:p w:rsid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>- Các quyết định liên qu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an đến quá trình công tác tại đ</w:t>
            </w: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>ơn vị cũ;</w:t>
            </w:r>
          </w:p>
          <w:p w:rsidR="00031817" w:rsidRPr="005432FB" w:rsidRDefault="00031817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5432FB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 </w:t>
            </w: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>Giấy thôi trả lương</w:t>
            </w:r>
            <w:r w:rsidRPr="005432FB">
              <w:rPr>
                <w:rFonts w:eastAsia="Times New Roman" w:cs="Times New Roman"/>
                <w:sz w:val="26"/>
                <w:szCs w:val="26"/>
                <w:lang w:eastAsia="vi-VN"/>
              </w:rPr>
              <w:t>;</w:t>
            </w:r>
          </w:p>
          <w:p w:rsidR="00655E1E" w:rsidRP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  Văn bằng, chứng chỉ (sao y bản chính); </w:t>
            </w:r>
          </w:p>
          <w:p w:rsidR="00655E1E" w:rsidRP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  Hộ khẩu và CMND (sao y bản chính); </w:t>
            </w:r>
          </w:p>
          <w:p w:rsidR="00655E1E" w:rsidRP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-  Giấy chứng nhận sức khỏe (bản chính trong thời hạn 06 tháng). </w:t>
            </w:r>
          </w:p>
          <w:p w:rsidR="00655E1E" w:rsidRP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>2. Nộp hồ sơ</w:t>
            </w:r>
          </w:p>
          <w:p w:rsidR="00655E1E" w:rsidRDefault="00655E1E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>3. Nhận Quyết định tiếp nhận sau 10 ngày làm việc (02 tuần).</w:t>
            </w:r>
          </w:p>
          <w:p w:rsidR="00031817" w:rsidRPr="00031817" w:rsidRDefault="00031817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031817">
              <w:rPr>
                <w:rFonts w:eastAsia="Times New Roman" w:cs="Times New Roman"/>
                <w:sz w:val="26"/>
                <w:szCs w:val="26"/>
                <w:lang w:eastAsia="vi-VN"/>
              </w:rPr>
              <w:t>4. Sau khi quyết định có hiệu lực:</w:t>
            </w:r>
          </w:p>
          <w:p w:rsidR="00D64827" w:rsidRDefault="00031817" w:rsidP="00655E1E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031817">
              <w:rPr>
                <w:rFonts w:eastAsia="Times New Roman" w:cs="Times New Roman"/>
                <w:sz w:val="26"/>
                <w:szCs w:val="26"/>
                <w:lang w:eastAsia="vi-VN"/>
              </w:rPr>
              <w:t>-</w:t>
            </w:r>
            <w:r w:rsidR="00655E1E"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</w:t>
            </w:r>
            <w:r w:rsidRPr="00031817">
              <w:rPr>
                <w:rFonts w:eastAsia="Times New Roman" w:cs="Times New Roman"/>
                <w:sz w:val="26"/>
                <w:szCs w:val="26"/>
                <w:lang w:eastAsia="vi-VN"/>
              </w:rPr>
              <w:t>Liên hệ</w:t>
            </w:r>
            <w:r w:rsidR="00655E1E" w:rsidRPr="00655E1E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Phòng Kế hoạch – Tài chính làm thẻ ATM. </w:t>
            </w:r>
          </w:p>
          <w:p w:rsidR="00655E1E" w:rsidRPr="00B8500A" w:rsidRDefault="00031817" w:rsidP="00B8500A">
            <w:pPr>
              <w:spacing w:after="0" w:line="360" w:lineRule="auto"/>
              <w:rPr>
                <w:rFonts w:eastAsia="Times New Roman" w:cs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>- Nhận mã số cán bộ tại P.TCH</w:t>
            </w:r>
            <w:r w:rsidR="005432FB">
              <w:rPr>
                <w:rFonts w:eastAsia="Times New Roman" w:cs="Times New Roman"/>
                <w:sz w:val="26"/>
                <w:szCs w:val="26"/>
                <w:lang w:eastAsia="vi-VN"/>
              </w:rPr>
              <w:t>C, đăng ký làm thẻ cán bộ</w:t>
            </w:r>
            <w:r w:rsidR="00B8500A">
              <w:rPr>
                <w:rFonts w:eastAsia="Times New Roman" w:cs="Times New Roman"/>
                <w:sz w:val="26"/>
                <w:szCs w:val="26"/>
                <w:lang w:val="en-US" w:eastAsia="vi-VN"/>
              </w:rPr>
              <w:t>, email</w:t>
            </w:r>
            <w:r w:rsidR="005432FB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tại đ</w:t>
            </w:r>
            <w:r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ơn vị và kích hoạt portal </w:t>
            </w:r>
            <w:r w:rsidRPr="00031817">
              <w:rPr>
                <w:rFonts w:eastAsia="Times New Roman" w:cs="Times New Roman"/>
                <w:sz w:val="26"/>
                <w:szCs w:val="26"/>
                <w:lang w:eastAsia="vi-VN"/>
              </w:rPr>
              <w:t>để điều chỉnh thông tin (nếu có)</w:t>
            </w:r>
            <w:r w:rsidR="00B8500A">
              <w:rPr>
                <w:rFonts w:eastAsia="Times New Roman" w:cs="Times New Roman"/>
                <w:sz w:val="26"/>
                <w:szCs w:val="26"/>
                <w:lang w:val="en-US" w:eastAsia="vi-VN"/>
              </w:rPr>
              <w:t>.</w:t>
            </w:r>
            <w:bookmarkStart w:id="0" w:name="_GoBack"/>
            <w:bookmarkEnd w:id="0"/>
          </w:p>
        </w:tc>
      </w:tr>
    </w:tbl>
    <w:p w:rsidR="00E256C5" w:rsidRDefault="00E256C5"/>
    <w:sectPr w:rsidR="00E2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1E"/>
    <w:rsid w:val="00031817"/>
    <w:rsid w:val="005432FB"/>
    <w:rsid w:val="00655E1E"/>
    <w:rsid w:val="00B8500A"/>
    <w:rsid w:val="00D64827"/>
    <w:rsid w:val="00E2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5</cp:revision>
  <dcterms:created xsi:type="dcterms:W3CDTF">2016-12-23T02:28:00Z</dcterms:created>
  <dcterms:modified xsi:type="dcterms:W3CDTF">2018-10-16T08:39:00Z</dcterms:modified>
</cp:coreProperties>
</file>